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jc w:val="center"/>
        <w:rPr>
          <w:b w:val="1"/>
        </w:rPr>
      </w:pPr>
      <w:bookmarkStart w:colFirst="0" w:colLast="0" w:name="_5lh809w14mhr"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6976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rtl w:val="0"/>
        </w:rPr>
      </w:r>
    </w:p>
    <w:p w:rsidR="00000000" w:rsidDel="00000000" w:rsidP="00000000" w:rsidRDefault="00000000" w:rsidRPr="00000000" w14:paraId="00000003">
      <w:pPr>
        <w:ind w:left="720" w:firstLine="0"/>
        <w:jc w:val="center"/>
        <w:rPr>
          <w:b w:val="1"/>
        </w:rPr>
      </w:pPr>
      <w:r w:rsidDel="00000000" w:rsidR="00000000" w:rsidRPr="00000000">
        <w:rPr>
          <w:b w:val="1"/>
          <w:rtl w:val="0"/>
        </w:rPr>
        <w:t xml:space="preserve">UN </w:t>
      </w:r>
      <w:r w:rsidDel="00000000" w:rsidR="00000000" w:rsidRPr="00000000">
        <w:rPr>
          <w:b w:val="1"/>
          <w:i w:val="1"/>
          <w:rtl w:val="0"/>
        </w:rPr>
        <w:t xml:space="preserve">GOOD HAIR DAY</w:t>
      </w:r>
      <w:r w:rsidDel="00000000" w:rsidR="00000000" w:rsidRPr="00000000">
        <w:rPr>
          <w:b w:val="1"/>
          <w:rtl w:val="0"/>
        </w:rPr>
        <w:t xml:space="preserve"> PUEDE TRANSFORMAR TU DÍA, Y DYSON™ TE DICE POR QUÉ.</w:t>
      </w:r>
    </w:p>
    <w:p w:rsidR="00000000" w:rsidDel="00000000" w:rsidP="00000000" w:rsidRDefault="00000000" w:rsidRPr="00000000" w14:paraId="00000004">
      <w:pPr>
        <w:ind w:left="720" w:firstLine="0"/>
        <w:jc w:val="cente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Los meses de confinamiento han impactado a millones de personas. Y una de las áreas en las que ese impacto se manifiesta más es en el aumento en casos de ansiedad y depresión alrededor del mundo, los cuales son derivados por el estrés de la cuarentena.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Desde hace mucho tiempo, las personas recurren a productos de belleza y cuidado personal para sentirse mejor y aportar una sensación de normalidad en tiempos de crisis. Y aunque parezca superfluo, el aspecto del cabello tiene el poder de hacernos sentir mejor, y, a través del </w:t>
      </w:r>
      <w:r w:rsidDel="00000000" w:rsidR="00000000" w:rsidRPr="00000000">
        <w:rPr>
          <w:i w:val="1"/>
          <w:rtl w:val="0"/>
        </w:rPr>
        <w:t xml:space="preserve">self care</w:t>
      </w:r>
      <w:r w:rsidDel="00000000" w:rsidR="00000000" w:rsidRPr="00000000">
        <w:rPr>
          <w:rtl w:val="0"/>
        </w:rPr>
        <w:t xml:space="preserve">, impulsar un estado de ánimo positivo y un mayor bienestar emocional. En </w:t>
      </w:r>
      <w:r w:rsidDel="00000000" w:rsidR="00000000" w:rsidRPr="00000000">
        <w:rPr>
          <w:b w:val="1"/>
          <w:rtl w:val="0"/>
        </w:rPr>
        <w:t xml:space="preserve">Dyson™,</w:t>
      </w:r>
      <w:r w:rsidDel="00000000" w:rsidR="00000000" w:rsidRPr="00000000">
        <w:rPr>
          <w:rtl w:val="0"/>
        </w:rPr>
        <w:t xml:space="preserve"> nos dimos a la tarea de investigar los efectos de un </w:t>
      </w:r>
      <w:r w:rsidDel="00000000" w:rsidR="00000000" w:rsidRPr="00000000">
        <w:rPr>
          <w:i w:val="1"/>
          <w:rtl w:val="0"/>
        </w:rPr>
        <w:t xml:space="preserve">good hair day</w:t>
      </w:r>
      <w:r w:rsidDel="00000000" w:rsidR="00000000" w:rsidRPr="00000000">
        <w:rPr>
          <w:rtl w:val="0"/>
        </w:rPr>
        <w:t xml:space="preserve">, y esto fue lo que descubrimos.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Un cabello estilizado no solo es una cuestión de vanidad, sino que es un elemento clave para aumentar la confianza en uno mismo. De acuerdo con los resultados de nuestro estudio, al tener un </w:t>
      </w:r>
      <w:r w:rsidDel="00000000" w:rsidR="00000000" w:rsidRPr="00000000">
        <w:rPr>
          <w:i w:val="1"/>
          <w:rtl w:val="0"/>
        </w:rPr>
        <w:t xml:space="preserve">good hair day</w:t>
      </w:r>
      <w:r w:rsidDel="00000000" w:rsidR="00000000" w:rsidRPr="00000000">
        <w:rPr>
          <w:rtl w:val="0"/>
        </w:rPr>
        <w:t xml:space="preserve">, los niveles de autocrítica disminuyen, fortaleciendo la percepción que tenemos de nosotros mismos y motivándonos a mirarnos bajo un punto de vista mucho más positivo.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Si lo que buscas es causar una buena impresión en otros, un cabello sano y estilizado será tu mejor herramienta para conseguirlo.  Un buen peinado puede influir en la percepción que otros tienen sobre nosotros, ya que es, después del rostro, lo primero que alguien nota al conocer a una persona. Al tener un </w:t>
      </w:r>
      <w:r w:rsidDel="00000000" w:rsidR="00000000" w:rsidRPr="00000000">
        <w:rPr>
          <w:i w:val="1"/>
          <w:rtl w:val="0"/>
        </w:rPr>
        <w:t xml:space="preserve">good hair day</w:t>
      </w:r>
      <w:r w:rsidDel="00000000" w:rsidR="00000000" w:rsidRPr="00000000">
        <w:rPr>
          <w:rtl w:val="0"/>
        </w:rPr>
        <w:t xml:space="preserve">, es posible crear una impresión positiva, incluso a distancia, lo cual nos brinda una mayor seguridad en nuestras interacciones sociales.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Estos son solo algunos beneficios de tener un cabello espectacular. Y si te preguntas cómo lograrlo todos los días, la respuesta está en un estilizador que regule la temperatura y te permita lograr el peinado que quieras en cuestión de minutos. Si buscas experimentar con nuevos estilos, </w:t>
      </w: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Supersonic™</w:t>
      </w:r>
      <w:r w:rsidDel="00000000" w:rsidR="00000000" w:rsidRPr="00000000">
        <w:rPr>
          <w:rtl w:val="0"/>
        </w:rPr>
        <w:t xml:space="preserve"> será tu mejor aliada, porque está diseñada para brindar una corriente de aire en un ángulo de 20º, creando un flujo controlado, potente y preciso para que peines tu cabello como desees. Además, esta secadora de cabello regula el calor, evitando alcanzar una temperatura de 150ºC, que puede dañar las fibras capilares.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Si lo que buscas es un lacio espectacular, lo que necesitas en tu rutina de cuidado personal es </w:t>
      </w: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Corrale™</w:t>
      </w:r>
      <w:r w:rsidDel="00000000" w:rsidR="00000000" w:rsidRPr="00000000">
        <w:rPr>
          <w:rtl w:val="0"/>
        </w:rPr>
        <w:t xml:space="preserve">, la primera plancha con placas flexibles que te ayuda a crear tus peinados favoritos utilizando menos calor y esfuerzo. Además, es inalámbrica, permitiéndote usarla en cualquier lugar hasta por media hora.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Haz que todos tus días sean </w:t>
      </w:r>
      <w:r w:rsidDel="00000000" w:rsidR="00000000" w:rsidRPr="00000000">
        <w:rPr>
          <w:i w:val="1"/>
          <w:rtl w:val="0"/>
        </w:rPr>
        <w:t xml:space="preserve">good hair days</w:t>
      </w:r>
      <w:r w:rsidDel="00000000" w:rsidR="00000000" w:rsidRPr="00000000">
        <w:rPr>
          <w:rtl w:val="0"/>
        </w:rPr>
        <w:t xml:space="preserve"> con </w:t>
      </w: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Supersonic™ </w:t>
      </w:r>
      <w:r w:rsidDel="00000000" w:rsidR="00000000" w:rsidRPr="00000000">
        <w:rPr>
          <w:rtl w:val="0"/>
        </w:rPr>
        <w:t xml:space="preserve">y </w:t>
      </w:r>
      <w:r w:rsidDel="00000000" w:rsidR="00000000" w:rsidRPr="00000000">
        <w:rPr>
          <w:b w:val="1"/>
          <w:rtl w:val="0"/>
        </w:rPr>
        <w:t xml:space="preserve">Dyson Corrale™</w:t>
      </w:r>
      <w:r w:rsidDel="00000000" w:rsidR="00000000" w:rsidRPr="00000000">
        <w:rPr>
          <w:rtl w:val="0"/>
        </w:rPr>
        <w:t xml:space="preserve">. Puedes encontrar </w:t>
      </w:r>
      <w:r w:rsidDel="00000000" w:rsidR="00000000" w:rsidRPr="00000000">
        <w:rPr>
          <w:b w:val="1"/>
          <w:rtl w:val="0"/>
        </w:rPr>
        <w:t xml:space="preserve">Dyson Corrale™</w:t>
      </w:r>
      <w:r w:rsidDel="00000000" w:rsidR="00000000" w:rsidRPr="00000000">
        <w:rPr>
          <w:rtl w:val="0"/>
        </w:rPr>
        <w:t xml:space="preserve"> exclusivamente en </w:t>
      </w:r>
      <w:hyperlink r:id="rId7">
        <w:r w:rsidDel="00000000" w:rsidR="00000000" w:rsidRPr="00000000">
          <w:rPr>
            <w:color w:val="0000ff"/>
            <w:u w:val="single"/>
            <w:rtl w:val="0"/>
          </w:rPr>
          <w:t xml:space="preserve">www.dyson.com.mx</w:t>
        </w:r>
      </w:hyperlink>
      <w:r w:rsidDel="00000000" w:rsidR="00000000" w:rsidRPr="00000000">
        <w:rPr>
          <w:rtl w:val="0"/>
        </w:rPr>
        <w:t xml:space="preserve"> a un precio de $12,999 pesos, y </w:t>
      </w: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Supersonic™ </w:t>
      </w:r>
      <w:r w:rsidDel="00000000" w:rsidR="00000000" w:rsidRPr="00000000">
        <w:rPr>
          <w:rtl w:val="0"/>
        </w:rPr>
        <w:t xml:space="preserve"> en nuestro sitio web oficial, El Palacio de Hierro, Liverpool y Best Buy con un costo de </w:t>
      </w:r>
      <w:r w:rsidDel="00000000" w:rsidR="00000000" w:rsidRPr="00000000">
        <w:rPr>
          <w:rFonts w:ascii="Poppins" w:cs="Poppins" w:eastAsia="Poppins" w:hAnsi="Poppins"/>
          <w:rtl w:val="0"/>
        </w:rPr>
        <w:t xml:space="preserve">$10,999</w:t>
      </w:r>
      <w:r w:rsidDel="00000000" w:rsidR="00000000" w:rsidRPr="00000000">
        <w:rPr>
          <w:rtl w:val="0"/>
        </w:rPr>
        <w:t xml:space="preserve"> pesos.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 # #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9">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8">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pacing w:line="276" w:lineRule="auto"/>
        <w:jc w:val="both"/>
        <w:rPr>
          <w:color w:val="1155cc"/>
          <w:highlight w:val="white"/>
        </w:rPr>
      </w:pPr>
      <w:r w:rsidDel="00000000" w:rsidR="00000000" w:rsidRPr="00000000">
        <w:rPr>
          <w:rtl w:val="0"/>
        </w:rPr>
      </w:r>
    </w:p>
    <w:p w:rsidR="00000000" w:rsidDel="00000000" w:rsidP="00000000" w:rsidRDefault="00000000" w:rsidRPr="00000000" w14:paraId="00000020">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spacing w:line="240" w:lineRule="auto"/>
        <w:rPr/>
      </w:pPr>
      <w:r w:rsidDel="00000000" w:rsidR="00000000" w:rsidRPr="00000000">
        <w:rPr>
          <w:rtl w:val="0"/>
        </w:rPr>
        <w:t xml:space="preserve">Anahí Mendoza </w:t>
      </w:r>
    </w:p>
    <w:p w:rsidR="00000000" w:rsidDel="00000000" w:rsidP="00000000" w:rsidRDefault="00000000" w:rsidRPr="00000000" w14:paraId="00000022">
      <w:pPr>
        <w:spacing w:line="240" w:lineRule="auto"/>
        <w:rPr/>
      </w:pPr>
      <w:r w:rsidDel="00000000" w:rsidR="00000000" w:rsidRPr="00000000">
        <w:rPr>
          <w:rtl w:val="0"/>
        </w:rPr>
        <w:t xml:space="preserve">Another Company </w:t>
      </w:r>
    </w:p>
    <w:p w:rsidR="00000000" w:rsidDel="00000000" w:rsidP="00000000" w:rsidRDefault="00000000" w:rsidRPr="00000000" w14:paraId="00000023">
      <w:pPr>
        <w:spacing w:line="240" w:lineRule="auto"/>
        <w:rPr/>
      </w:pPr>
      <w:r w:rsidDel="00000000" w:rsidR="00000000" w:rsidRPr="00000000">
        <w:rPr>
          <w:color w:val="222222"/>
          <w:highlight w:val="white"/>
          <w:rtl w:val="0"/>
        </w:rPr>
        <w:t xml:space="preserve">Cel: (+52 1) </w:t>
      </w:r>
      <w:r w:rsidDel="00000000" w:rsidR="00000000" w:rsidRPr="00000000">
        <w:rPr>
          <w:rtl w:val="0"/>
        </w:rPr>
        <w:t xml:space="preserve">55 5103 0658</w:t>
      </w:r>
    </w:p>
    <w:p w:rsidR="00000000" w:rsidDel="00000000" w:rsidP="00000000" w:rsidRDefault="00000000" w:rsidRPr="00000000" w14:paraId="00000024">
      <w:pPr>
        <w:spacing w:line="240" w:lineRule="auto"/>
        <w:rPr/>
      </w:pPr>
      <w:hyperlink r:id="rId9">
        <w:r w:rsidDel="00000000" w:rsidR="00000000" w:rsidRPr="00000000">
          <w:rPr>
            <w:color w:val="1155cc"/>
            <w:u w:val="single"/>
            <w:rtl w:val="0"/>
          </w:rPr>
          <w:t xml:space="preserve">anahi.mendoza@another.co</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ahi.mendoza@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yson.com.mx/products/hair-care/airwrap/overview" TargetMode="External"/><Relationship Id="rId8" Type="http://schemas.openxmlformats.org/officeDocument/2006/relationships/hyperlink" Target="https://www.dyson.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